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Professor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bookmarkStart w:id="0" w:name="_GoBack"/>
      <w:bookmarkEnd w:id="0"/>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Invisalign</w:t>
      </w:r>
      <w:r>
        <w:rPr>
          <w:rFonts w:ascii="Times New Roman" w:cs="Times New Roman" w:hAnsi="Times New Roman"/>
          <w:sz w:val="24"/>
          <w:szCs w:val="24"/>
        </w:rPr>
        <w:t xml:space="preserve"> Orthodontics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Question one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First of all, it is important to acknowledge that </w:t>
      </w:r>
      <w:r>
        <w:rPr>
          <w:rFonts w:ascii="Times New Roman" w:cs="Times New Roman" w:hAnsi="Times New Roman"/>
          <w:sz w:val="24"/>
          <w:szCs w:val="24"/>
        </w:rPr>
        <w:t>Invisalign</w:t>
      </w:r>
      <w:r>
        <w:rPr>
          <w:rFonts w:ascii="Times New Roman" w:cs="Times New Roman" w:hAnsi="Times New Roman"/>
          <w:sz w:val="24"/>
          <w:szCs w:val="24"/>
        </w:rPr>
        <w:t xml:space="preserve"> is a technology by dental treatment</w:t>
      </w:r>
      <w:r>
        <w:rPr>
          <w:rFonts w:ascii="Times New Roman" w:cs="Times New Roman" w:hAnsi="Times New Roman"/>
          <w:sz w:val="24"/>
          <w:szCs w:val="24"/>
        </w:rPr>
        <w:t xml:space="preserve"> that is aimed at aligning teach of teens and adults in the current era while traditionally, bracelets were used to align teach. Traditional bracelets had channels through which teeth alignment was done. </w:t>
      </w:r>
      <w:r>
        <w:rPr>
          <w:rFonts w:ascii="Times New Roman" w:cs="Times New Roman" w:hAnsi="Times New Roman"/>
          <w:sz w:val="24"/>
          <w:szCs w:val="24"/>
        </w:rPr>
        <w:t xml:space="preserve">The channel that is followed in traditional bracelets includes the use of ceramic, tooth-colored brackets which are installed only on the inside of the lingual surfaces of patients’ teeth. The channels also includes regular dental visit for a tune of two years and the visits take several hours.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For the </w:t>
      </w:r>
      <w:r>
        <w:rPr>
          <w:rFonts w:ascii="Times New Roman" w:cs="Times New Roman" w:hAnsi="Times New Roman"/>
          <w:sz w:val="24"/>
          <w:szCs w:val="24"/>
        </w:rPr>
        <w:t>Invisalign</w:t>
      </w:r>
      <w:r>
        <w:rPr>
          <w:rFonts w:ascii="Times New Roman" w:cs="Times New Roman" w:hAnsi="Times New Roman"/>
          <w:sz w:val="24"/>
          <w:szCs w:val="24"/>
        </w:rPr>
        <w:t xml:space="preserve">, the channel function and flow is seamless and takes a shorter period unlike that in traditional bracelets installation. It starts with visiting an orthodontic doctor who uses a </w:t>
      </w:r>
      <w:r>
        <w:rPr>
          <w:rFonts w:ascii="Times New Roman" w:cs="Times New Roman" w:hAnsi="Times New Roman"/>
          <w:sz w:val="24"/>
          <w:szCs w:val="24"/>
        </w:rPr>
        <w:t>ClinCheck</w:t>
      </w:r>
      <w:r>
        <w:rPr>
          <w:rFonts w:ascii="Times New Roman" w:cs="Times New Roman" w:hAnsi="Times New Roman"/>
          <w:sz w:val="24"/>
          <w:szCs w:val="24"/>
        </w:rPr>
        <w:t xml:space="preserve"> technology to check the maligning of teeth. The </w:t>
      </w:r>
      <w:r>
        <w:rPr>
          <w:rFonts w:ascii="Times New Roman" w:cs="Times New Roman" w:hAnsi="Times New Roman"/>
          <w:sz w:val="24"/>
          <w:szCs w:val="24"/>
        </w:rPr>
        <w:t>ClinCheck</w:t>
      </w:r>
      <w:r>
        <w:rPr>
          <w:rFonts w:ascii="Times New Roman" w:cs="Times New Roman" w:hAnsi="Times New Roman"/>
          <w:sz w:val="24"/>
          <w:szCs w:val="24"/>
        </w:rPr>
        <w:t xml:space="preserve"> technology helps identify and diagnose and even plan treatment form the patient. Unlike the traditional bracelets also, </w:t>
      </w:r>
      <w:r>
        <w:rPr>
          <w:rFonts w:ascii="Times New Roman" w:cs="Times New Roman" w:hAnsi="Times New Roman"/>
          <w:sz w:val="24"/>
          <w:szCs w:val="24"/>
        </w:rPr>
        <w:t>Inisalign</w:t>
      </w:r>
      <w:r>
        <w:rPr>
          <w:rFonts w:ascii="Times New Roman" w:cs="Times New Roman" w:hAnsi="Times New Roman"/>
          <w:sz w:val="24"/>
          <w:szCs w:val="24"/>
        </w:rPr>
        <w:t xml:space="preserve"> technology came with transparent glass materials that can align the teeth so that they do not interfere with the aesthetics of the teeth. It is also important to note the channel involves simulation of the patient’s teeth how they will </w:t>
      </w:r>
      <w:r>
        <w:rPr>
          <w:rFonts w:ascii="Times New Roman" w:cs="Times New Roman" w:hAnsi="Times New Roman"/>
          <w:sz w:val="24"/>
          <w:szCs w:val="24"/>
        </w:rPr>
        <w:t xml:space="preserve">look. The simulations initially were sent to a manufacture in Juarez, Mexico who would manufacture store and ship them to Santa Clara.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While summing this up, it is important to note that the availability of dentists who are trained to deal with orthodontic services are few and in most cases many are underpaid. The reason for the shortage is long and stressful training which includes general dentistry education and a two year in another dental school to learn the art of </w:t>
      </w:r>
      <w:r>
        <w:rPr>
          <w:rFonts w:ascii="Times New Roman" w:cs="Times New Roman" w:hAnsi="Times New Roman"/>
          <w:sz w:val="24"/>
          <w:szCs w:val="24"/>
        </w:rPr>
        <w:t>Invisalign</w:t>
      </w:r>
      <w:r>
        <w:rPr>
          <w:rFonts w:ascii="Times New Roman" w:cs="Times New Roman" w:hAnsi="Times New Roman"/>
          <w:sz w:val="24"/>
          <w:szCs w:val="24"/>
        </w:rPr>
        <w:t xml:space="preserve">. The distribution included shipping of malocclusion treatment materials from Mexico and advertisements were done using national television.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Question Two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Following what we have learnt, there are several things that I can do to ramp up conversion from generations of interest to capture. One of the things that I can is to teach people on various ways in which malocclusion is treated using the orthodontic methods. Also, it is important that patients are enlighten on how to choose the best ways that are could be related to their treatment. It is also sometimes disappointing for orthodontists that a lot of people with malocclusion are not aware or are not ready to be treated of their dental anomalies. Others have fear and cannot from themselves while others cannot afford the high feels for malocclusion treatment. Thus, employment </w:t>
      </w:r>
      <w:r>
        <w:rPr>
          <w:rFonts w:ascii="Times New Roman" w:cs="Times New Roman" w:hAnsi="Times New Roman"/>
          <w:sz w:val="24"/>
          <w:szCs w:val="24"/>
        </w:rPr>
        <w:t xml:space="preserve">current marketing strategies like use of celebrities and call of people to social media challenges will bring about necessary awareness for the current malocclusion treatment.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3206fca-01d8-43f7-9d2c-ad1ffc6b4d1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c5f3ca8-de81-46b4-a9bd-dab375ed24f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446</Words>
  <Pages>2</Pages>
  <Characters>2356</Characters>
  <Application>WPS Office</Application>
  <DocSecurity>0</DocSecurity>
  <Paragraphs>14</Paragraphs>
  <ScaleCrop>false</ScaleCrop>
  <LinksUpToDate>false</LinksUpToDate>
  <CharactersWithSpaces>2800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2020-11-16T12:57:41Z</dcterms:created>
  <dc:creator>Wahome-PC</dc:creator>
  <lastModifiedBy>SM-A515F</lastModifiedBy>
  <dcterms:modified xsi:type="dcterms:W3CDTF">2020-11-16T12:57:41Z</dcterms:modified>
  <revision>2</revision>
</coreProperties>
</file>

<file path=docProps/custom.xml><?xml version="1.0" encoding="utf-8"?>
<Properties xmlns="http://schemas.openxmlformats.org/officeDocument/2006/custom-properties" xmlns:vt="http://schemas.openxmlformats.org/officeDocument/2006/docPropsVTypes"/>
</file>